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center"/>
        <w:rPr>
          <w:rFonts w:ascii="Arial" w:hAnsi="Arial" w:eastAsia="宋体" w:cs="Arial"/>
          <w:b/>
          <w:color w:val="000000"/>
          <w:kern w:val="0"/>
          <w:sz w:val="24"/>
          <w:szCs w:val="24"/>
        </w:rPr>
      </w:pPr>
      <w:r>
        <w:rPr>
          <w:rFonts w:hint="eastAsia" w:ascii="方正小标宋简体" w:hAnsi="Arial" w:eastAsia="方正小标宋简体" w:cs="Arial"/>
          <w:b/>
          <w:color w:val="000000"/>
          <w:kern w:val="0"/>
          <w:sz w:val="27"/>
          <w:szCs w:val="27"/>
        </w:rPr>
        <w:t>佛山市工程保证金管理协会入会申请表</w:t>
      </w:r>
    </w:p>
    <w:tbl>
      <w:tblPr>
        <w:tblStyle w:val="4"/>
        <w:tblW w:w="87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2096"/>
        <w:gridCol w:w="1572"/>
        <w:gridCol w:w="87"/>
        <w:gridCol w:w="30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68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单位地址</w:t>
            </w:r>
          </w:p>
        </w:tc>
        <w:tc>
          <w:tcPr>
            <w:tcW w:w="68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20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3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办公电话：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手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 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注册资本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传真电话</w:t>
            </w:r>
          </w:p>
        </w:tc>
        <w:tc>
          <w:tcPr>
            <w:tcW w:w="3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公司网址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电子信箱</w:t>
            </w:r>
          </w:p>
        </w:tc>
        <w:tc>
          <w:tcPr>
            <w:tcW w:w="31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经营范围</w:t>
            </w:r>
          </w:p>
        </w:tc>
        <w:tc>
          <w:tcPr>
            <w:tcW w:w="68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主要联络人</w:t>
            </w:r>
          </w:p>
        </w:tc>
        <w:tc>
          <w:tcPr>
            <w:tcW w:w="20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3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办公电话：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手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  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职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 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务</w:t>
            </w:r>
          </w:p>
        </w:tc>
        <w:tc>
          <w:tcPr>
            <w:tcW w:w="2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电子信箱</w:t>
            </w:r>
          </w:p>
        </w:tc>
        <w:tc>
          <w:tcPr>
            <w:tcW w:w="3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申请职位</w:t>
            </w:r>
          </w:p>
        </w:tc>
        <w:tc>
          <w:tcPr>
            <w:tcW w:w="68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□副会长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□理事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□会员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500" w:lineRule="exac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入会意愿：</w:t>
            </w:r>
          </w:p>
          <w:p>
            <w:pPr>
              <w:widowControl/>
              <w:spacing w:line="500" w:lineRule="exact"/>
              <w:ind w:firstLine="480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本单位自愿加入佛山市工程保证金管理协会，遵守协会章程、积极参加协会组织的活动，共同促进佛山市工程建设市场规范、健康发展。</w:t>
            </w:r>
          </w:p>
          <w:p>
            <w:pPr>
              <w:widowControl/>
              <w:spacing w:line="500" w:lineRule="exact"/>
              <w:ind w:firstLine="2760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单位签章：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                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</w:rPr>
              <w:t>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申请时间：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 w:val="27"/>
                <w:szCs w:val="27"/>
              </w:rPr>
              <w:t>说明：</w:t>
            </w:r>
          </w:p>
          <w:p>
            <w:pPr>
              <w:widowControl/>
              <w:spacing w:line="500" w:lineRule="exact"/>
              <w:ind w:firstLine="482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1.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会员需提交的资料：入会申请表、企业简介、营业执照复印件一式一份，加盖公章。</w:t>
            </w:r>
          </w:p>
          <w:p>
            <w:pPr>
              <w:widowControl/>
              <w:spacing w:line="500" w:lineRule="exact"/>
              <w:ind w:firstLine="482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2.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申请单位对本单位提供资料的真实性负责。</w:t>
            </w:r>
          </w:p>
          <w:p>
            <w:pPr>
              <w:widowControl/>
              <w:spacing w:line="500" w:lineRule="exact"/>
              <w:ind w:firstLine="482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7"/>
                <w:szCs w:val="27"/>
              </w:rPr>
              <w:t>3.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7"/>
                <w:szCs w:val="27"/>
              </w:rPr>
              <w:t>申请单位入会后应及时缴纳会费。</w:t>
            </w:r>
          </w:p>
        </w:tc>
      </w:tr>
    </w:tbl>
    <w:p>
      <w:pPr>
        <w:widowControl/>
        <w:shd w:val="clear" w:color="auto" w:fill="FFFFFF"/>
        <w:spacing w:line="390" w:lineRule="atLeas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3653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A2BC2"/>
    <w:rsid w:val="185A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2018-04-17T16:00:00Z</dcterms:created>
  <dc:creator>龙的后裔</dc:creator>
  <cp:lastModifiedBy>龙的后裔</cp:lastModifiedBy>
  <dcterms:modified xsi:type="dcterms:W3CDTF">2018-04-17T16:00:57Z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